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26" w:rsidRPr="008B4561" w:rsidRDefault="002F3726" w:rsidP="002F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Pr="008B45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2F3726" w:rsidRPr="008B4561" w:rsidRDefault="002F3726" w:rsidP="002F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B45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детский сад № 36</w:t>
      </w:r>
    </w:p>
    <w:p w:rsidR="002F3726" w:rsidRPr="008B4561" w:rsidRDefault="002F3726" w:rsidP="002F3726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2F3726" w:rsidRPr="008B4561" w:rsidRDefault="002F3726" w:rsidP="002F372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8B4561">
        <w:rPr>
          <w:noProof/>
          <w:szCs w:val="28"/>
          <w:lang w:eastAsia="ru-RU"/>
        </w:rPr>
        <w:drawing>
          <wp:inline distT="0" distB="0" distL="0" distR="0" wp14:anchorId="49853A18" wp14:editId="17129053">
            <wp:extent cx="885825" cy="885825"/>
            <wp:effectExtent l="19050" t="0" r="9525" b="0"/>
            <wp:docPr id="6" name="Рисунок 6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F3726" w:rsidRPr="00B64494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B64494">
        <w:rPr>
          <w:rFonts w:ascii="Times New Roman" w:hAnsi="Times New Roman" w:cs="Times New Roman"/>
          <w:b/>
          <w:color w:val="002060"/>
          <w:sz w:val="56"/>
          <w:szCs w:val="56"/>
        </w:rPr>
        <w:t>Конспект </w:t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Экскурсии</w:t>
      </w:r>
      <w:r w:rsidRPr="007537B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в сельскую библиотеку</w:t>
      </w:r>
    </w:p>
    <w:p w:rsidR="002F3726" w:rsidRPr="007537B3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B396D">
        <w:rPr>
          <w:rFonts w:ascii="Times New Roman" w:hAnsi="Times New Roman" w:cs="Times New Roman"/>
          <w:b/>
          <w:color w:val="002060"/>
          <w:sz w:val="36"/>
          <w:szCs w:val="36"/>
        </w:rPr>
        <w:t>для детей среднего дошкольного возраста </w:t>
      </w:r>
    </w:p>
    <w:p w:rsidR="002F3726" w:rsidRDefault="002F3726" w:rsidP="002F3726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50246">
        <w:rPr>
          <w:noProof/>
          <w:lang w:eastAsia="ru-RU"/>
        </w:rPr>
        <w:drawing>
          <wp:inline distT="0" distB="0" distL="0" distR="0" wp14:anchorId="3E377F51" wp14:editId="721C24FC">
            <wp:extent cx="5538656" cy="2846202"/>
            <wp:effectExtent l="152400" t="95250" r="119380" b="182880"/>
            <wp:docPr id="7" name="Рисунок 7" descr="C:\Users\User\Desktop\Новая папка\IMG_20210218_13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10218_131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6" b="6801"/>
                    <a:stretch/>
                  </pic:blipFill>
                  <pic:spPr bwMode="auto">
                    <a:xfrm>
                      <a:off x="0" y="0"/>
                      <a:ext cx="5544197" cy="2849049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B396D">
        <w:rPr>
          <w:rFonts w:ascii="Times New Roman" w:hAnsi="Times New Roman" w:cs="Times New Roman"/>
          <w:b/>
          <w:color w:val="002060"/>
          <w:sz w:val="32"/>
          <w:szCs w:val="32"/>
        </w:rPr>
        <w:t>Подготовила и провела: воспитатель Юдина И.И.</w:t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3726" w:rsidRDefault="002F3726" w:rsidP="002F3726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экскурсии в библиотеку</w:t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64494">
        <w:rPr>
          <w:rFonts w:ascii="Times New Roman" w:hAnsi="Times New Roman" w:cs="Times New Roman"/>
          <w:b/>
          <w:color w:val="FF0000"/>
          <w:sz w:val="32"/>
          <w:szCs w:val="32"/>
        </w:rPr>
        <w:t>для детей среднего дошкольного возраста</w:t>
      </w:r>
    </w:p>
    <w:p w:rsidR="002F3726" w:rsidRPr="00D0123D" w:rsidRDefault="002F3726" w:rsidP="002F3726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24A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Программное содержание</w:t>
      </w:r>
      <w:r w:rsidRPr="005024A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1A3C8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3077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Обобщение знаний</w:t>
      </w: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детей о труде работника библиотеки.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1A3C88"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Познакомить детей с правилами пользования услугами библиотеки. Прививать любовь к книгам, бережное отношение к ним, уважение к труду библиотекарей. Развивать и обогащать словарный запас детей по теме «библиотека», расширять читательский кругозор детей. Закреплять правила дорожного движения. Воспитывать правила культурного поведения на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улице и в общественных местах.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: Чтение художественного произведения, беседа о труде библиотекаря. Сюжетно-ролевая игра «Библиотека». 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  <w:t>Словарная работа: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Книги, стеллажи, хранилище книг все находящиеся в библ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иотеке.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  <w:t>Ход экскурсии.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Воспитатель: Ребята, сегодня мы отправимся на экскурсию. Пойдем мы с вами в удивительный дом, где собрано множество книг. Кто знает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 как называется этот дом?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Ответы детей: Библиотека.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Дети строятся парам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и и отправляются на экскурсию.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Подошли к зданию библиотеки. Воспитатель напоминает о правилах поведения в библиотеке (разговаривать нужно шёпотом, нужно внимательно слушать библиотекарей, если нужно задать вопрос, подними руку). Перед входом воспитатель читает вывеску с названием учреждения, указанием часов работы, выходных. Затем проходят в библиотеку.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Библиотекарь: 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Здравствуйте ребята, меня зовут Антонина Владимировна.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Я 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работаю библиотекарем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и сейчас я вас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познакомлю с работой библиотеки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, расскаж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у об обязанностях библиотекаря.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Есть в библиотека комната, где всегда тихо, дети сидят за столами, читают, пишут, рассматривают картинки. Эта комната — читальный зал. Пройдемте туда. Перед нами большой шкаф с длинными ящиками. Этот шкаф — каталог. В нем списки всех книг, которые хранятся в библиотеке. Он нужен для того чтобы быстро отыскать нужную книгу. А здесь у нас длинные стеллажи, на которых хранятся наши книги и которые могут понадобиться в любой день. Здесь есть книги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которые в библиотеке находятся в единственном экземпляре и поэтому ими можно воспользоваться только в читальном зале, их для домашнего чтения не выдают, так как они могут понадобятся читателям в 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любой момент.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Следующий зал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с которым я вас хочу познакомить называется — абонемент. Пройдемте, ребята. В этом зале дети могут взять книги для домашнего чтения. Чтобы взять книгу на дом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библиотекарь заполняет читательский формуляр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в котором записываются все книги, которые вы взяли для чтения домой, та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кже в этом формуляре отмечается, 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когда вывернули данную книгу обратно. Книги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которые вы берете домой обязательно нужно возвращать в 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lastRenderedPageBreak/>
        <w:t>библиотеку в назначенный срок. Выдаются книги на 2 недели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 то есть на 14 дней.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Беседа о профессии 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людей, работающих в библиотеке.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Библиотекарь: Ребята, а как вы думаете кто заботиться о читателях и устраивает книжные выставки?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Кто выдает книги детям на дом?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Ответы детей: Библиотекарь.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Библиотекарь: Правильно, ребята. Библиотекарь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-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это такой человек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который поможет найти нужную книгу, если необходимо расскажет о новых книгах, научи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т бережно обращаться с книгами.</w:t>
      </w:r>
    </w:p>
    <w:p w:rsidR="002F3726" w:rsidRPr="000466D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Воспитатель: Вот мы и познакомились с библиотекой, прошли по ее залам, увидели множество книг. А теперь можно выбрать для себя понравившуюся книгу, библиотекарь заполнит на вас формуляр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,</w:t>
      </w: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и вы станете п</w:t>
      </w:r>
      <w:r>
        <w:rPr>
          <w:rStyle w:val="c2"/>
          <w:rFonts w:ascii="Times New Roman" w:hAnsi="Times New Roman" w:cs="Times New Roman"/>
          <w:color w:val="002060"/>
          <w:sz w:val="28"/>
          <w:szCs w:val="28"/>
        </w:rPr>
        <w:t>остоянным читателем библиотеки.</w:t>
      </w:r>
    </w:p>
    <w:p w:rsidR="002F3726" w:rsidRDefault="002F3726" w:rsidP="002F3726">
      <w:pPr>
        <w:pStyle w:val="a3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0466D6">
        <w:rPr>
          <w:rStyle w:val="c2"/>
          <w:rFonts w:ascii="Times New Roman" w:hAnsi="Times New Roman" w:cs="Times New Roman"/>
          <w:color w:val="002060"/>
          <w:sz w:val="28"/>
          <w:szCs w:val="28"/>
        </w:rPr>
        <w:t>По возвращению в детский сад воспитатель проводит беседу: понравилось ли вам путешествие в библиотеку? Чем?</w:t>
      </w:r>
    </w:p>
    <w:p w:rsidR="002F3726" w:rsidRDefault="002F3726" w:rsidP="002F3726">
      <w:pPr>
        <w:pStyle w:val="a3"/>
        <w:jc w:val="center"/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5733F5" wp14:editId="03712017">
            <wp:extent cx="3800475" cy="2457450"/>
            <wp:effectExtent l="152400" t="95250" r="104775" b="152400"/>
            <wp:docPr id="1" name="Рисунок 12" descr="F:\фото краеведения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F:\фото краеведения\4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11" cy="2457473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F3726" w:rsidRPr="001A3C88" w:rsidRDefault="002F3726" w:rsidP="002F3726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2F3726" w:rsidRDefault="002F3726" w:rsidP="002F3726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5E8BCEB" wp14:editId="6CA43D70">
            <wp:extent cx="2505074" cy="2352675"/>
            <wp:effectExtent l="152400" t="95250" r="105410" b="161925"/>
            <wp:docPr id="2" name="Рисунок 3" descr="D:\фото к аттес\DSCN09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:\фото к аттес\DSCN0959.JPG"/>
                    <pic:cNvPicPr/>
                  </pic:nvPicPr>
                  <pic:blipFill>
                    <a:blip r:embed="rId7" cstate="print"/>
                    <a:srcRect l="12507" t="17521" r="12293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25" cy="235779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D5E91F" wp14:editId="705D38C7">
            <wp:extent cx="2552700" cy="2366645"/>
            <wp:effectExtent l="152400" t="95250" r="95250" b="147955"/>
            <wp:docPr id="3" name="Рисунок 13" descr="D:\фото к аттес\DSCN09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D:\фото к аттес\DSCN0987.JPG"/>
                    <pic:cNvPicPr/>
                  </pic:nvPicPr>
                  <pic:blipFill>
                    <a:blip r:embed="rId8" cstate="print"/>
                    <a:srcRect l="13960" t="11275" r="6593" b="15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17" cy="2367032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F3726" w:rsidRDefault="002F3726" w:rsidP="002F3726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2F3726" w:rsidSect="002F3726">
      <w:pgSz w:w="11906" w:h="16838"/>
      <w:pgMar w:top="1134" w:right="850" w:bottom="1134" w:left="1701" w:header="708" w:footer="708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B"/>
    <w:rsid w:val="00017F3C"/>
    <w:rsid w:val="002F3726"/>
    <w:rsid w:val="005E6BAB"/>
    <w:rsid w:val="007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BA3A"/>
  <w15:chartTrackingRefBased/>
  <w15:docId w15:val="{BA90E37F-FAA9-48BD-8F78-5AB0085A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26"/>
    <w:pPr>
      <w:spacing w:after="0" w:line="240" w:lineRule="auto"/>
    </w:pPr>
  </w:style>
  <w:style w:type="character" w:customStyle="1" w:styleId="c2">
    <w:name w:val="c2"/>
    <w:basedOn w:val="a0"/>
    <w:rsid w:val="002F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2022-02-14T19:23:00Z</dcterms:created>
  <dcterms:modified xsi:type="dcterms:W3CDTF">2022-02-14T19:26:00Z</dcterms:modified>
</cp:coreProperties>
</file>